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7E1" w:rsidRPr="008F0C85" w:rsidRDefault="00E307E1" w:rsidP="00481349">
      <w:pPr>
        <w:pStyle w:val="Pagrindinistekstas"/>
        <w:spacing w:before="64"/>
        <w:ind w:left="5726" w:firstLine="0"/>
        <w:jc w:val="left"/>
      </w:pPr>
      <w:r w:rsidRPr="008F0C85">
        <w:rPr>
          <w:spacing w:val="-2"/>
        </w:rPr>
        <w:t>PATVIRTINTA</w:t>
      </w:r>
    </w:p>
    <w:p w:rsidR="00E307E1" w:rsidRPr="008F0C85" w:rsidRDefault="00E307E1" w:rsidP="00481349">
      <w:pPr>
        <w:pStyle w:val="Pagrindinistekstas"/>
        <w:ind w:left="5726" w:firstLine="0"/>
        <w:jc w:val="left"/>
      </w:pPr>
      <w:r w:rsidRPr="008F0C85">
        <w:t>Klaipėdos</w:t>
      </w:r>
      <w:r w:rsidRPr="008F0C85">
        <w:rPr>
          <w:spacing w:val="-15"/>
        </w:rPr>
        <w:t xml:space="preserve"> </w:t>
      </w:r>
      <w:r w:rsidRPr="008F0C85">
        <w:t>„Saulutės“</w:t>
      </w:r>
      <w:r w:rsidRPr="008F0C85">
        <w:rPr>
          <w:spacing w:val="-15"/>
        </w:rPr>
        <w:t xml:space="preserve"> </w:t>
      </w:r>
      <w:r w:rsidRPr="008F0C85">
        <w:t>mokyklos-darželio</w:t>
      </w:r>
    </w:p>
    <w:p w:rsidR="00E307E1" w:rsidRPr="008F0C85" w:rsidRDefault="00E307E1" w:rsidP="00481349">
      <w:pPr>
        <w:pStyle w:val="Pagrindinistekstas"/>
        <w:ind w:left="5726" w:firstLine="0"/>
        <w:jc w:val="left"/>
      </w:pPr>
      <w:r w:rsidRPr="008F0C85">
        <w:t xml:space="preserve">Direktoriaus 2023 m. balandžio </w:t>
      </w:r>
      <w:r w:rsidR="009C6E7F">
        <w:t xml:space="preserve">20 </w:t>
      </w:r>
      <w:r w:rsidRPr="008F0C85">
        <w:t>d.</w:t>
      </w:r>
    </w:p>
    <w:p w:rsidR="00E307E1" w:rsidRPr="008F0C85" w:rsidRDefault="00E307E1" w:rsidP="00481349">
      <w:pPr>
        <w:pStyle w:val="Pagrindinistekstas"/>
        <w:ind w:left="5726" w:firstLine="0"/>
        <w:jc w:val="left"/>
      </w:pPr>
      <w:r w:rsidRPr="008F0C85">
        <w:t>įsakymu Nr. V-</w:t>
      </w:r>
      <w:r w:rsidR="009C6E7F">
        <w:t>31</w:t>
      </w:r>
      <w:bookmarkStart w:id="0" w:name="_GoBack"/>
      <w:bookmarkEnd w:id="0"/>
    </w:p>
    <w:p w:rsidR="008C743C" w:rsidRDefault="008C743C" w:rsidP="00E307E1">
      <w:pPr>
        <w:ind w:left="0"/>
        <w:jc w:val="center"/>
      </w:pPr>
    </w:p>
    <w:p w:rsidR="00E307E1" w:rsidRPr="009C6E7F" w:rsidRDefault="00E307E1" w:rsidP="00E307E1">
      <w:pPr>
        <w:ind w:left="0"/>
        <w:jc w:val="center"/>
        <w:rPr>
          <w:b/>
        </w:rPr>
      </w:pPr>
      <w:r w:rsidRPr="009C6E7F">
        <w:rPr>
          <w:b/>
        </w:rPr>
        <w:t>KLAIPĖDOS “SAULUTĖS” MOKYKLA-DARŽELIS</w:t>
      </w:r>
    </w:p>
    <w:p w:rsidR="00E307E1" w:rsidRPr="009C6E7F" w:rsidRDefault="00E307E1" w:rsidP="00E307E1">
      <w:pPr>
        <w:ind w:left="0"/>
        <w:jc w:val="center"/>
        <w:rPr>
          <w:b/>
        </w:rPr>
      </w:pPr>
      <w:r w:rsidRPr="009C6E7F">
        <w:rPr>
          <w:b/>
        </w:rPr>
        <w:t>DARBUOTOJŲ VEIKSMŲ MOKINIUI SUSIRGUS AR PATYRUS TRAUMĄ MOKYKLOJE IR TEISĖTŲ MOKINIO ATSTOVŲ INFORMAVIMO APIE MOKYKLOJE PATIRTĄ TRAUMĄ AR ŪMŲ SVEIKATOS SUTRIKDYMĄ TVARKA</w:t>
      </w:r>
    </w:p>
    <w:p w:rsidR="00E307E1" w:rsidRPr="009C6E7F" w:rsidRDefault="00E307E1" w:rsidP="00E307E1">
      <w:pPr>
        <w:jc w:val="center"/>
        <w:rPr>
          <w:b/>
        </w:rPr>
      </w:pPr>
    </w:p>
    <w:p w:rsidR="00892A42" w:rsidRPr="00892A42" w:rsidRDefault="00892A42" w:rsidP="00892A42">
      <w:pPr>
        <w:ind w:left="568"/>
        <w:jc w:val="center"/>
        <w:rPr>
          <w:b/>
        </w:rPr>
      </w:pPr>
      <w:r>
        <w:rPr>
          <w:b/>
        </w:rPr>
        <w:t>I SKYRIUS</w:t>
      </w:r>
    </w:p>
    <w:p w:rsidR="00E307E1" w:rsidRPr="00892A42" w:rsidRDefault="00E307E1" w:rsidP="00892A42">
      <w:pPr>
        <w:ind w:left="568"/>
        <w:jc w:val="center"/>
        <w:rPr>
          <w:b/>
        </w:rPr>
      </w:pPr>
      <w:r w:rsidRPr="00892A42">
        <w:rPr>
          <w:b/>
        </w:rPr>
        <w:t>BENDROSIOS NUOSTATOS</w:t>
      </w:r>
    </w:p>
    <w:p w:rsidR="00E307E1" w:rsidRPr="008F0C85" w:rsidRDefault="00E307E1" w:rsidP="00E307E1">
      <w:pPr>
        <w:pStyle w:val="Sraopastraipa"/>
        <w:ind w:left="1288"/>
        <w:rPr>
          <w:b/>
        </w:rPr>
      </w:pPr>
    </w:p>
    <w:p w:rsidR="00E307E1" w:rsidRPr="008F0C85" w:rsidRDefault="00E307E1" w:rsidP="00E307E1">
      <w:pPr>
        <w:pStyle w:val="Sraopastraipa"/>
        <w:ind w:left="0" w:firstLine="680"/>
        <w:jc w:val="both"/>
      </w:pPr>
      <w:r w:rsidRPr="008F0C85">
        <w:t xml:space="preserve">1. Mokyklos darbuotojų veiksmų mokiniui susirgus ar patyrus traumą Mokykloje ir teisėtų Mokinio atstovų informavimo apie Mokykloje patirtą traumą ar ūmų sveikatos sutrikimą tvarkos aprašas (toliau – Aprašas) reglamentuoja </w:t>
      </w:r>
      <w:r w:rsidRPr="008F0C85">
        <w:rPr>
          <w:bCs/>
        </w:rPr>
        <w:t>Klaipėdos „Saulutės“</w:t>
      </w:r>
      <w:r w:rsidRPr="008F0C85">
        <w:t xml:space="preserve"> mokyklos-darželio (toliau – Mokykla) darbuotojų veiksmus mokiniui susirgus ar patyrus traumą Mokykloje bei Teisėtų mokinio atstovų informavimą apie vaiko Mokykloje patirtą traumą ar ūmų sveikatos sutrikimą.</w:t>
      </w:r>
    </w:p>
    <w:p w:rsidR="00E307E1" w:rsidRPr="008F0C85" w:rsidRDefault="00E307E1" w:rsidP="00E307E1">
      <w:pPr>
        <w:pStyle w:val="Sraopastraipa"/>
        <w:ind w:left="0" w:firstLine="680"/>
        <w:jc w:val="both"/>
      </w:pPr>
      <w:r w:rsidRPr="008F0C85">
        <w:t>2. Mokyklos darbuotojų veiksmai mokiniui susirgus ar patyrus traumą Mokykloje organizuojami vadovaujantis Lietuvos Respublikos sveikatos apsaugos ministro 2003 m. liepos 11 </w:t>
      </w:r>
      <w:r>
        <w:t xml:space="preserve">d. įsakymu Nr. V-450 </w:t>
      </w:r>
      <w:r w:rsidRPr="008F0C85">
        <w:t>„Dėl sveikatos priežiūros ir farmacijos specialistų kompetencijos teikiant pirmąją medicinos pagalbą, pirmosios medicinos pagalbos vaistinėlių ir pirmosios pagalbos rinkinių“ (galiojanti suves</w:t>
      </w:r>
      <w:r>
        <w:t>tinė redakcija nuo 2022-03-11</w:t>
      </w:r>
      <w:r w:rsidRPr="008F0C85">
        <w:t>); Lietuvos Respublikos švietimo ir mokslo ministro 2000 m. vasario 11 d. įsakymu Nr. 113 „Dėl moksleivių nelaimingų atsitikimų tyrimo, registravimo ir apskaitos nuostatų“; Lietuvos Respublikos sveikatos apsaugos ministro 2008 m. sausio 28 d. įsakymu Nr. V-69 „Dėl privalomųjų pirmosios pagalbos, higienos įgūdžių, alkoholio, narkotinių ir psichotropinių ar kitų psichiką veikiančių medžiagų vartojimo poveikio žmogaus sveikatai mokymų ir atestavimo tvarkos aprašas“ (galiojanti suves</w:t>
      </w:r>
      <w:r>
        <w:t>tinė redakcija nuo 2019-11-01</w:t>
      </w:r>
      <w:r w:rsidRPr="008F0C85">
        <w:t>); Lietuvos Respublikos sveikatos apsaugos ministro ir Lietuvos Respublikos švietimo ir mokslo ministro „Dėl Sveikatos priežiūros mokykloje tvarkos aprašo patvirtinimo“ 2005 m. gruodžio 30 d. įsakymu Nr. V-1035/ISAK-2680 (galiojanti suves</w:t>
      </w:r>
      <w:r>
        <w:t>tinė redakcija nuo 2019-12-11</w:t>
      </w:r>
      <w:r w:rsidRPr="008F0C85">
        <w:t>). Lietuvos Respublikos sveikatos apsaugos ministro 2016 m. sausio 26 d. įsakymu Nr.</w:t>
      </w:r>
      <w:r w:rsidR="00DB6559">
        <w:t xml:space="preserve"> </w:t>
      </w:r>
      <w:r w:rsidRPr="008F0C85">
        <w:t>V-93 „Dėl Lietuvos higienos normos HN 75:2016 „Įstaiga, vykdanti ikimokyklinio ir/ar priešmokyklinio ugdymo programą. Bendrieji sveikatos saugos reikalavimai“ (galiojanti suves</w:t>
      </w:r>
      <w:r>
        <w:t>tinė redakcija nuo 2022-04-20</w:t>
      </w:r>
      <w:r w:rsidRPr="008F0C85">
        <w:t>), Lietuvos Respublikos sveikatos apsa</w:t>
      </w:r>
      <w:r>
        <w:t>ugos ministro 2003 m. liepos 11 </w:t>
      </w:r>
      <w:r w:rsidRPr="008F0C85">
        <w:t>d. įsakymu Nr. V-450 „Dėl sveikatos priežiūros ir farmacijos specialistų kompetencijos teikiant pirmąją medicinos pagalbą, pirmosios medicinos pagalbos vaistinėlių ir pirmosios pagalbos rinkinių“ pagal pavyzdinį Pirmosios pagalbos organizavimo tvarkos aprašą (galiojanti suvestinė redakcija n</w:t>
      </w:r>
      <w:r>
        <w:t>uo 2022-03-11</w:t>
      </w:r>
      <w:r w:rsidRPr="008F0C85">
        <w:t>).</w:t>
      </w:r>
    </w:p>
    <w:p w:rsidR="00E307E1" w:rsidRPr="008F0C85" w:rsidRDefault="00E307E1" w:rsidP="00E307E1">
      <w:pPr>
        <w:pStyle w:val="Sraopastraipa"/>
        <w:ind w:left="0" w:firstLine="680"/>
        <w:jc w:val="both"/>
      </w:pPr>
      <w:r w:rsidRPr="008F0C85">
        <w:t xml:space="preserve">3. Mokykla atsakinga už pirmosios pagalbos teikimo organizavimą. Mokykloje susirgusiam ar traumą patyrusiam mokiniui, įskaitant Teisėtų mokinio atstovų informavimą apie jo patirtą traumą ar ūmų sveikatos sutrikimą bei tinkamų sąlygų Mokiniui laukti į Mokyklą atvykstančių Teisėtų mokinio atstovų parūpinimą. </w:t>
      </w:r>
    </w:p>
    <w:p w:rsidR="00E307E1" w:rsidRPr="008F0C85" w:rsidRDefault="00E307E1" w:rsidP="00E307E1">
      <w:pPr>
        <w:pStyle w:val="Sraopastraipa"/>
        <w:ind w:left="0" w:firstLine="680"/>
        <w:jc w:val="both"/>
      </w:pPr>
      <w:r w:rsidRPr="008F0C85">
        <w:t xml:space="preserve">4. Sveikatos priežiūrai Mokykloje vykdyti yra įrengtas sveikatos kabinetas prieinamas visiems mokiniams ir kitiems Mokyklos bendruomenės nariams bei užtikrinantis paslaugų teikimo konfidencialumą. </w:t>
      </w:r>
    </w:p>
    <w:p w:rsidR="00E307E1" w:rsidRPr="008F0C85" w:rsidRDefault="00E307E1" w:rsidP="00E307E1">
      <w:pPr>
        <w:pStyle w:val="Sraopastraipa"/>
        <w:ind w:left="0" w:firstLine="680"/>
        <w:jc w:val="both"/>
      </w:pPr>
      <w:r w:rsidRPr="008F0C85">
        <w:t xml:space="preserve">5. Mokiniui susirgus ar patyrus traumą pirminę reikalingą ir/arba pirmąją pagalbą teikia Mokyklos darbuotojai ir/arba visuomenės sveikatos priežiūros specialistas jo darbo Mokykloje metu. </w:t>
      </w:r>
    </w:p>
    <w:p w:rsidR="00E307E1" w:rsidRPr="008F0C85" w:rsidRDefault="00E307E1" w:rsidP="00E307E1">
      <w:pPr>
        <w:pStyle w:val="Sraopastraipa"/>
        <w:ind w:left="0" w:firstLine="680"/>
        <w:jc w:val="both"/>
      </w:pPr>
      <w:r w:rsidRPr="008F0C85">
        <w:t xml:space="preserve">6. Visi Mokyklos pedagoginiai darbuotojai, mokytojų/auklėtojų padėjėjai, privalo būti išklausę privalomojo pirmosios pagalbos mokymo kursus, turėti tai patvirtinantį pažymėjimą. Kursų metu įgytos žinios periodiškai atnaujinamos kas penkerius metus. </w:t>
      </w:r>
    </w:p>
    <w:p w:rsidR="00E307E1" w:rsidRPr="008F0C85" w:rsidRDefault="00E307E1" w:rsidP="00E307E1">
      <w:pPr>
        <w:pStyle w:val="Sraopastraipa"/>
        <w:jc w:val="both"/>
      </w:pPr>
    </w:p>
    <w:p w:rsidR="00892A42" w:rsidRDefault="00892A42" w:rsidP="00892A42">
      <w:pPr>
        <w:ind w:left="568"/>
        <w:jc w:val="center"/>
        <w:rPr>
          <w:b/>
        </w:rPr>
      </w:pPr>
      <w:r>
        <w:rPr>
          <w:b/>
        </w:rPr>
        <w:lastRenderedPageBreak/>
        <w:t>II SKYRIUS</w:t>
      </w:r>
    </w:p>
    <w:p w:rsidR="00E307E1" w:rsidRPr="00892A42" w:rsidRDefault="00E307E1" w:rsidP="00892A42">
      <w:pPr>
        <w:ind w:left="568"/>
        <w:jc w:val="center"/>
        <w:rPr>
          <w:b/>
        </w:rPr>
      </w:pPr>
      <w:r w:rsidRPr="00892A42">
        <w:rPr>
          <w:b/>
        </w:rPr>
        <w:t>DARBUOTOJŲ VEIKSMŲ MOKINIUI SUSIRGUS AR PATYRUS TRAUMĄ MOKYKLOJE IR TEISĖTŲ MOKINIO ATSTOVŲ INFORMAVIMO APIE MOKYKLOJE PATIRTĄ TRAUMĄ AR ŪMŲ SVEIKATOS SUTRIKDYMĄ ORGANIZAVIMAS</w:t>
      </w:r>
    </w:p>
    <w:p w:rsidR="00662B42" w:rsidRPr="00662B42" w:rsidRDefault="00662B42" w:rsidP="00662B42">
      <w:pPr>
        <w:rPr>
          <w:b/>
        </w:rPr>
      </w:pPr>
    </w:p>
    <w:p w:rsidR="00662B42" w:rsidRPr="008F0C85" w:rsidRDefault="00662B42" w:rsidP="00662B42">
      <w:pPr>
        <w:pStyle w:val="Sraopastraipa"/>
        <w:ind w:left="0" w:firstLine="680"/>
        <w:jc w:val="both"/>
      </w:pPr>
      <w:r>
        <w:t>7</w:t>
      </w:r>
      <w:r w:rsidRPr="008F0C85">
        <w:t xml:space="preserve">. Mokinio sveikatos būklę ir jų būvimą Mokykloje stebi už mokinių ugdymą ir/ar priežiūrą tuo metu pagal Mokyklos direktoriaus patvirtintus ugdomosios veiklos tvarkaraščius ir/ar mokytojų budėjimo grafiką atsakingi pedagoginiai darbuotojai, klasės vadovas. Pirmas pamokas pagal tvarkaraštį vedantiems mokytojams ir kitiems pedagoginiams darbuotojams rekomenduojama kiekvieną rytą apžiūrėti į Mokyklą atvestus ir atvykusius mokinius ir vizualiai įvertinti jų savijautą ir sveikatos būklę pamokų pradžioje. </w:t>
      </w:r>
    </w:p>
    <w:p w:rsidR="00662B42" w:rsidRPr="008F0C85" w:rsidRDefault="00662B42" w:rsidP="00662B42">
      <w:pPr>
        <w:pStyle w:val="Sraopastraipa"/>
        <w:ind w:left="0" w:firstLine="680"/>
        <w:jc w:val="both"/>
      </w:pPr>
      <w:r>
        <w:t>9</w:t>
      </w:r>
      <w:r w:rsidRPr="008F0C85">
        <w:t xml:space="preserve">. Pastebėjęs, kad Teisėti mokinio atstovai į Mokyklą atvedė galimai sergantį mokinį, mokytojas neleidžia </w:t>
      </w:r>
      <w:r w:rsidRPr="00662B42">
        <w:t>mokinį palikti</w:t>
      </w:r>
      <w:r w:rsidRPr="008F0C85">
        <w:t xml:space="preserve"> mokykloje ir jam kartu su kitais mokiniais dalyvauti Mokyklos vykdomose ugdymo veiklose. Sergantį ar negaluojantį mokinį į mokyklą atvedusiems jo tėvams (globėjams, rūpintojams) rekomenduojama dėl vaiko sveikatos būklės kreiptis į šeimos gydytoją. </w:t>
      </w:r>
    </w:p>
    <w:p w:rsidR="00662B42" w:rsidRPr="008F0C85" w:rsidRDefault="00662B42" w:rsidP="00662B42">
      <w:pPr>
        <w:pStyle w:val="Sraopastraipa"/>
        <w:ind w:left="0" w:firstLine="680"/>
        <w:jc w:val="both"/>
      </w:pPr>
      <w:r>
        <w:t>10</w:t>
      </w:r>
      <w:r w:rsidRPr="008F0C85">
        <w:t xml:space="preserve">. Pastebėjęs ir įtaręs, kad į Mokyklą atvykusio arba tėvų (įtėvių, globėjų, rūpintojų) atvesto vaiko sveikatos sutrikimai ar už mokyklos ribų patirta trauma pagal savo požymius gali būti susijusi su smurto atveju, mokytojas ar kitas Mokyklos darbuotojas nedelsdamas apie tai informuoja Mokyklos administraciją. </w:t>
      </w:r>
    </w:p>
    <w:p w:rsidR="00662B42" w:rsidRPr="008F0C85" w:rsidRDefault="00662B42" w:rsidP="00662B42">
      <w:pPr>
        <w:pStyle w:val="Sraopastraipa"/>
        <w:ind w:left="0" w:firstLine="680"/>
        <w:jc w:val="both"/>
      </w:pPr>
      <w:r>
        <w:t>11</w:t>
      </w:r>
      <w:r w:rsidRPr="008F0C85">
        <w:t>. Į Mokyklą atvykus sergančiam, Mokykloje susirgusiam ar traumą patyrusiam mokiniui pirminę reikalingą pagalbą savo kompetencijos ribose teikia tas Mokyklos darbuotojas, kuris tuo metu yra prie mokinio, pagal situaciją ir aplinkybes, esant reikalui, į pagalbą skubiai pasitelkdamas kitus Mokyklos darbuotojus ir/ar Sveikatos specialistą mokiniui reikalingai pirmajai pagalbai suteikti, prireikus kviečia greitąją medicinos pagalbą (toliau – GMP) bendruoju pagalbos telefono numeriu 112.</w:t>
      </w:r>
    </w:p>
    <w:p w:rsidR="00662B42" w:rsidRPr="008F0C85" w:rsidRDefault="00662B42" w:rsidP="00662B42">
      <w:pPr>
        <w:pStyle w:val="Sraopastraipa"/>
        <w:ind w:left="0" w:firstLine="680"/>
        <w:jc w:val="both"/>
      </w:pPr>
      <w:r>
        <w:t xml:space="preserve"> 12</w:t>
      </w:r>
      <w:r w:rsidRPr="008F0C85">
        <w:t xml:space="preserve">. Mokykloje pastebėtas sergantis ir/ar nesunkius sveikatos negalavimus pajutęs arba apie tai Mokyklos darbuotojui pats pranešęs mokinys nukreipiamas/palydimas pas Sveikatos specialistą, kuris įvertina ar mokinys gali toliau dalyvauti Mokyklos ugdymo veikloje ir apie vaiko sveikatos sutrikimą nedelsdamas praneša Teisėtiems mokinio atstovams, esant būtinumui kviečia GMP. </w:t>
      </w:r>
    </w:p>
    <w:p w:rsidR="00662B42" w:rsidRPr="008F0C85" w:rsidRDefault="00662B42" w:rsidP="00662B42">
      <w:pPr>
        <w:pStyle w:val="Sraopastraipa"/>
        <w:ind w:left="0" w:firstLine="680"/>
        <w:jc w:val="both"/>
      </w:pPr>
      <w:r>
        <w:t>13</w:t>
      </w:r>
      <w:r w:rsidRPr="008F0C85">
        <w:t>. Jeigu Mokykloje tuo metu visuomenės sveikatos specialistas nedirba,</w:t>
      </w:r>
      <w:r w:rsidR="00DB6559">
        <w:t xml:space="preserve"> susirgęs mokinys nukreipiamas/</w:t>
      </w:r>
      <w:r w:rsidRPr="008F0C85">
        <w:t xml:space="preserve">palydimas pas klasės vadovą, tuo metu Mokykloje nesant ir klasės vadovo – pas Mokyklos administraciją. Visais atvejais pagalbą mokiniui teikiantis </w:t>
      </w:r>
      <w:r w:rsidRPr="00B70A25">
        <w:t xml:space="preserve">mokyklos darbuotojas </w:t>
      </w:r>
      <w:r w:rsidR="00B70A25">
        <w:t>a</w:t>
      </w:r>
      <w:r w:rsidRPr="00B70A25">
        <w:t>pie</w:t>
      </w:r>
      <w:r w:rsidRPr="008F0C85">
        <w:t xml:space="preserve"> mokinio negalavimus pranešama Teisėtiems mokinio atstovams, kartu aptariama mokinio sveikatos būklė ir priimamas sprendimas dėl tolimesnių veiksmų eigos. </w:t>
      </w:r>
    </w:p>
    <w:p w:rsidR="00662B42" w:rsidRPr="008F0C85" w:rsidRDefault="00662B42" w:rsidP="00662B42">
      <w:pPr>
        <w:pStyle w:val="Sraopastraipa"/>
        <w:ind w:left="0" w:firstLine="680"/>
        <w:jc w:val="both"/>
      </w:pPr>
      <w:r>
        <w:t>14</w:t>
      </w:r>
      <w:r w:rsidRPr="008F0C85">
        <w:t xml:space="preserve">. Įvertinus, kad mokinio sveikatos būklė riboja jo galimybes toliau dalyvauti Mokyklos ugdymo veikloje, tačiau poreikio į Mokyklą kviesti GMP nėra – mokiniui sudaromos sąlygos laukti iki jo pasiimti į namus atvyks Teisėti mokinio atstovai: </w:t>
      </w:r>
    </w:p>
    <w:p w:rsidR="00662B42" w:rsidRPr="008F0C85" w:rsidRDefault="00EA1C0B" w:rsidP="00662B42">
      <w:pPr>
        <w:pStyle w:val="Sraopastraipa"/>
        <w:ind w:left="0" w:firstLine="680"/>
        <w:jc w:val="both"/>
      </w:pPr>
      <w:r>
        <w:t>14</w:t>
      </w:r>
      <w:r w:rsidR="00662B42" w:rsidRPr="008F0C85">
        <w:t xml:space="preserve">.1. sveikatos kabinete prižiūrimam visuomenės sveikatos specialisto jo darbo Mokykloje metu; </w:t>
      </w:r>
    </w:p>
    <w:p w:rsidR="00662B42" w:rsidRPr="008F0C85" w:rsidRDefault="00EA1C0B" w:rsidP="00662B42">
      <w:pPr>
        <w:pStyle w:val="Sraopastraipa"/>
        <w:ind w:left="0" w:firstLine="680"/>
        <w:jc w:val="both"/>
      </w:pPr>
      <w:r>
        <w:t>14</w:t>
      </w:r>
      <w:r w:rsidR="00662B42" w:rsidRPr="008F0C85">
        <w:t xml:space="preserve">.2. sveikatos kabinete arba kitoje laukimui tinkamoje ramioje vietoje prižiūrimam klasės vadovo ar kito Mokyklos darbuotojo; </w:t>
      </w:r>
    </w:p>
    <w:p w:rsidR="00662B42" w:rsidRPr="008F0C85" w:rsidRDefault="00EA1C0B" w:rsidP="00662B42">
      <w:pPr>
        <w:pStyle w:val="Sraopastraipa"/>
        <w:ind w:left="0" w:firstLine="680"/>
        <w:jc w:val="both"/>
      </w:pPr>
      <w:r>
        <w:t>15</w:t>
      </w:r>
      <w:r w:rsidR="00662B42" w:rsidRPr="008F0C85">
        <w:t xml:space="preserve">. Esant įtarimui, kad mokinys galėjo susirgti užkrečiamąja liga (karščiuoja, skundžiasi skausmu, viduriuoja, vemia, ūmiai kosi, yra pūlingų išskyrų iš nosies ir/ar kitų požymių.), jis atskiriamas nuo kitų mokinių ir stebimas iki atvyks Teisėti mokinio atstovai; </w:t>
      </w:r>
    </w:p>
    <w:p w:rsidR="00662B42" w:rsidRPr="008F0C85" w:rsidRDefault="00EA1C0B" w:rsidP="00662B42">
      <w:pPr>
        <w:pStyle w:val="Sraopastraipa"/>
        <w:ind w:left="0" w:firstLine="680"/>
        <w:jc w:val="both"/>
      </w:pPr>
      <w:r>
        <w:t>16</w:t>
      </w:r>
      <w:r w:rsidR="00662B42" w:rsidRPr="008F0C85">
        <w:t xml:space="preserve">. Susirgęs mokinys vienas iš Mokyklos gali būti išleidžiamas į namus tik Teisėto mokinio atstovo prašymu ar sutikimu gavus tai patvirtinantį elektroninį pranešimą: </w:t>
      </w:r>
    </w:p>
    <w:p w:rsidR="00662B42" w:rsidRPr="008F0C85" w:rsidRDefault="00EA1C0B" w:rsidP="00662B42">
      <w:pPr>
        <w:pStyle w:val="Sraopastraipa"/>
        <w:ind w:left="0" w:firstLine="680"/>
        <w:jc w:val="both"/>
      </w:pPr>
      <w:r>
        <w:t>16</w:t>
      </w:r>
      <w:r w:rsidR="00662B42" w:rsidRPr="008F0C85">
        <w:t xml:space="preserve">.1. per mokykloje naudojamo </w:t>
      </w:r>
      <w:r w:rsidR="00DB6559">
        <w:t>„Mano dienynas“</w:t>
      </w:r>
      <w:r w:rsidR="00662B42" w:rsidRPr="008F0C85">
        <w:t xml:space="preserve"> elektroninio dienyno informacinę sistemą;</w:t>
      </w:r>
    </w:p>
    <w:p w:rsidR="00662B42" w:rsidRPr="008F0C85" w:rsidRDefault="00EA1C0B" w:rsidP="00662B42">
      <w:pPr>
        <w:pStyle w:val="Sraopastraipa"/>
        <w:ind w:left="0" w:firstLine="680"/>
        <w:jc w:val="both"/>
      </w:pPr>
      <w:r>
        <w:t>16</w:t>
      </w:r>
      <w:r w:rsidR="00662B42" w:rsidRPr="008F0C85">
        <w:t xml:space="preserve">.2. elektroninės žinutės forma iš oficialiai žinomo Teisėto mokinio atstovo elektroninio pašto adreso; </w:t>
      </w:r>
    </w:p>
    <w:p w:rsidR="00662B42" w:rsidRPr="008F0C85" w:rsidRDefault="00EA1C0B" w:rsidP="00662B42">
      <w:pPr>
        <w:pStyle w:val="Sraopastraipa"/>
        <w:ind w:left="0" w:firstLine="680"/>
        <w:jc w:val="both"/>
      </w:pPr>
      <w:r>
        <w:t>16</w:t>
      </w:r>
      <w:r w:rsidR="00662B42" w:rsidRPr="008F0C85">
        <w:t xml:space="preserve">.3. mobiliu ryšiu elektroninės žinutės forma iš oficialiai žinomo Teisėto mokinio atstovo naudojamo mobilaus telefono numerio. </w:t>
      </w:r>
    </w:p>
    <w:p w:rsidR="00662B42" w:rsidRPr="008F0C85" w:rsidRDefault="00EA1C0B" w:rsidP="00662B42">
      <w:pPr>
        <w:pStyle w:val="Sraopastraipa"/>
        <w:ind w:left="0" w:firstLine="680"/>
        <w:jc w:val="both"/>
      </w:pPr>
      <w:r>
        <w:lastRenderedPageBreak/>
        <w:t>17</w:t>
      </w:r>
      <w:r w:rsidR="00662B42" w:rsidRPr="008F0C85">
        <w:t xml:space="preserve">. Susirgęs mokinys vienas negali būti išleidžiamas iš Mokyklos į namus be Mokyklos administracijos žinios ir leidimo. Mokyklos darbuotojui draudžiama savavališkai priimti sprendimą išleisti mokinių vieną į namus. </w:t>
      </w:r>
    </w:p>
    <w:p w:rsidR="00662B42" w:rsidRPr="008F0C85" w:rsidRDefault="00EA1C0B" w:rsidP="00662B42">
      <w:pPr>
        <w:pStyle w:val="Sraopastraipa"/>
        <w:ind w:left="0" w:firstLine="680"/>
        <w:jc w:val="both"/>
      </w:pPr>
      <w:r>
        <w:t>18</w:t>
      </w:r>
      <w:r w:rsidR="00662B42" w:rsidRPr="008F0C85">
        <w:t>. Klasės vadovui arba sergančio mokinio pri</w:t>
      </w:r>
      <w:r w:rsidR="00ED02E8">
        <w:t>e</w:t>
      </w:r>
      <w:r w:rsidR="00662B42" w:rsidRPr="008F0C85">
        <w:t xml:space="preserve">žiūrą perėmusiam kitam Mokyklos darbuotojui privalu pasirūpinti, kad Teisėti mokinio atstovai privalomai ir kiek įmanoma greičiau pasiimtų susirgusį mokinį iš Mokyklos kai nėra būtinybės jam kviesti GMP, tačiau: </w:t>
      </w:r>
    </w:p>
    <w:p w:rsidR="00662B42" w:rsidRPr="008F0C85" w:rsidRDefault="00EA1C0B" w:rsidP="00662B42">
      <w:pPr>
        <w:pStyle w:val="Sraopastraipa"/>
        <w:ind w:left="0" w:firstLine="680"/>
        <w:jc w:val="both"/>
      </w:pPr>
      <w:r>
        <w:t>18</w:t>
      </w:r>
      <w:r w:rsidR="00662B42" w:rsidRPr="008F0C85">
        <w:t xml:space="preserve">.1. mokiniui nustatomi ūmių užkrečiamųjų ligų požymiai pagal šio Aprašo </w:t>
      </w:r>
      <w:r w:rsidR="008D52E8" w:rsidRPr="008D52E8">
        <w:t>15</w:t>
      </w:r>
      <w:r w:rsidR="00662B42" w:rsidRPr="008D52E8">
        <w:t xml:space="preserve"> punktą;</w:t>
      </w:r>
      <w:r w:rsidR="00662B42" w:rsidRPr="008F0C85">
        <w:t xml:space="preserve"> </w:t>
      </w:r>
    </w:p>
    <w:p w:rsidR="00662B42" w:rsidRPr="008F0C85" w:rsidRDefault="00EA1C0B" w:rsidP="00662B42">
      <w:pPr>
        <w:pStyle w:val="Sraopastraipa"/>
        <w:ind w:left="0" w:firstLine="680"/>
        <w:jc w:val="both"/>
      </w:pPr>
      <w:r>
        <w:t>18</w:t>
      </w:r>
      <w:r w:rsidR="00662B42" w:rsidRPr="008F0C85">
        <w:t xml:space="preserve">.2. mokinio liga riboja jo dalyvavimą ugdymo proceso veikloje ir dėl vaiko gydymo reikia kreiptis pas gydytoją; </w:t>
      </w:r>
    </w:p>
    <w:p w:rsidR="00662B42" w:rsidRPr="008F0C85" w:rsidRDefault="00EA1C0B" w:rsidP="00662B42">
      <w:pPr>
        <w:pStyle w:val="Sraopastraipa"/>
        <w:ind w:left="0" w:firstLine="680"/>
        <w:jc w:val="both"/>
      </w:pPr>
      <w:r>
        <w:t>18</w:t>
      </w:r>
      <w:r w:rsidR="00662B42" w:rsidRPr="008F0C85">
        <w:t xml:space="preserve">.3. mokinio būklė reikalauja didesnės darbuotojų kompetencijos ir dėmesio, negu jie gali suteikti, nepažeisdami kitų mokinių interesų; </w:t>
      </w:r>
    </w:p>
    <w:p w:rsidR="00662B42" w:rsidRPr="008F0C85" w:rsidRDefault="00662B42" w:rsidP="00662B42">
      <w:pPr>
        <w:pStyle w:val="Sraopastraipa"/>
        <w:ind w:left="0" w:firstLine="680"/>
        <w:jc w:val="both"/>
      </w:pPr>
      <w:r w:rsidRPr="008F0C85">
        <w:t>1</w:t>
      </w:r>
      <w:r w:rsidR="00EA1C0B">
        <w:t>8</w:t>
      </w:r>
      <w:r w:rsidRPr="008F0C85">
        <w:t xml:space="preserve">.4. mokinio liga kelia pavojų kitų Mokyklos mokinių ir darbuotojų sveikatai. </w:t>
      </w:r>
    </w:p>
    <w:p w:rsidR="00662B42" w:rsidRPr="008F0C85" w:rsidRDefault="00EA1C0B" w:rsidP="00662B42">
      <w:pPr>
        <w:pStyle w:val="Sraopastraipa"/>
        <w:ind w:left="0" w:firstLine="680"/>
        <w:jc w:val="both"/>
      </w:pPr>
      <w:r>
        <w:t>19</w:t>
      </w:r>
      <w:r w:rsidR="00662B42" w:rsidRPr="008F0C85">
        <w:t xml:space="preserve">. Mokykloje mokiniui patyrus traumą ar ištikus ūmiam sveikatos sutrikimui, jam pirmąją pagalbą privalo suteikti įvykio vietoje arba arčiausiai jo esantys pedagogai. Jeigu Mokykloje tuo metu dirba visuomenės sveikatos specialistas, jis skubiai įtraukiamas į pirmosios pagalbos teikimą. Iki jam atvykstant į įvykio vietą ir perimant pirmosios pagalbos teikimą visą įmanomą pirmąją pagalbą mokiniui nedelsdami pradeda teikti įvykį matę ar apie jį sužinoję Mokyklos darbuotojai. </w:t>
      </w:r>
    </w:p>
    <w:p w:rsidR="00662B42" w:rsidRPr="008F0C85" w:rsidRDefault="00EA1C0B" w:rsidP="00662B42">
      <w:pPr>
        <w:pStyle w:val="Sraopastraipa"/>
        <w:ind w:left="0" w:firstLine="680"/>
        <w:jc w:val="both"/>
      </w:pPr>
      <w:r>
        <w:t>20</w:t>
      </w:r>
      <w:r w:rsidR="00662B42" w:rsidRPr="008F0C85">
        <w:t xml:space="preserve">. Traumą patyręs arba ūmaus sveikatos sutrikimo ištiktas mokinys, esant galimybei, paguldomas įvykio vietoje (klasėje, sporto salėje, koridoriuje, kieme), jam pagalbą teikiantis Sveikatos specialistas arba kitas Mokyklos darbuotojas įvertina bendrąją mokinio sveikatos būklę, suteikia pirmąją pagalbą ir priima sprendimus dėl tolimesnių veiksmų, jei yra būtinybė, kviečia GMP. </w:t>
      </w:r>
    </w:p>
    <w:p w:rsidR="00662B42" w:rsidRPr="008F0C85" w:rsidRDefault="00662B42" w:rsidP="00662B42">
      <w:pPr>
        <w:pStyle w:val="Sraopastraipa"/>
        <w:ind w:left="0" w:firstLine="680"/>
        <w:jc w:val="both"/>
      </w:pPr>
      <w:r w:rsidRPr="008F0C85">
        <w:t>2</w:t>
      </w:r>
      <w:r w:rsidR="00EA1C0B">
        <w:t>1</w:t>
      </w:r>
      <w:r w:rsidRPr="008F0C85">
        <w:t xml:space="preserve">. GMP būtina kviesti šiais atvejais: </w:t>
      </w:r>
    </w:p>
    <w:p w:rsidR="00662B42" w:rsidRPr="008F0C85" w:rsidRDefault="00EA1C0B" w:rsidP="00662B42">
      <w:pPr>
        <w:pStyle w:val="Sraopastraipa"/>
        <w:ind w:left="0" w:firstLine="680"/>
        <w:jc w:val="both"/>
      </w:pPr>
      <w:r>
        <w:t>21</w:t>
      </w:r>
      <w:r w:rsidR="00662B42" w:rsidRPr="008F0C85">
        <w:t xml:space="preserve">.1. nukentėjusysis nesąmoningas; </w:t>
      </w:r>
    </w:p>
    <w:p w:rsidR="00662B42" w:rsidRPr="008F0C85" w:rsidRDefault="00EA1C0B" w:rsidP="00662B42">
      <w:pPr>
        <w:pStyle w:val="Sraopastraipa"/>
        <w:ind w:left="0" w:firstLine="680"/>
        <w:jc w:val="both"/>
      </w:pPr>
      <w:r>
        <w:t>21</w:t>
      </w:r>
      <w:r w:rsidR="00662B42" w:rsidRPr="008F0C85">
        <w:t xml:space="preserve">.2. nukentėjusysis sunkiai kvėpuoja, dūsta; </w:t>
      </w:r>
    </w:p>
    <w:p w:rsidR="00662B42" w:rsidRPr="008F0C85" w:rsidRDefault="00EA1C0B" w:rsidP="00662B42">
      <w:pPr>
        <w:pStyle w:val="Sraopastraipa"/>
        <w:ind w:left="0" w:firstLine="680"/>
        <w:jc w:val="both"/>
      </w:pPr>
      <w:r>
        <w:t>21</w:t>
      </w:r>
      <w:r w:rsidR="00662B42" w:rsidRPr="008F0C85">
        <w:t xml:space="preserve">.3. nukentėjusysis jaučia diskomfortą, skausmą ar spaudimą krūtinėje, kuris trunka ilgiau kaip 5 min. arba kartojasi; </w:t>
      </w:r>
    </w:p>
    <w:p w:rsidR="00662B42" w:rsidRPr="008F0C85" w:rsidRDefault="00EA1C0B" w:rsidP="00662B42">
      <w:pPr>
        <w:pStyle w:val="Sraopastraipa"/>
        <w:ind w:left="0" w:firstLine="680"/>
        <w:jc w:val="both"/>
      </w:pPr>
      <w:r>
        <w:t>21</w:t>
      </w:r>
      <w:r w:rsidR="00662B42" w:rsidRPr="008F0C85">
        <w:t xml:space="preserve">.4. nukentėjusysis labai kraujuoja; </w:t>
      </w:r>
    </w:p>
    <w:p w:rsidR="00662B42" w:rsidRPr="008F0C85" w:rsidRDefault="00662B42" w:rsidP="00662B42">
      <w:pPr>
        <w:pStyle w:val="Sraopastraipa"/>
        <w:ind w:left="0" w:firstLine="680"/>
        <w:jc w:val="both"/>
      </w:pPr>
      <w:r w:rsidRPr="008F0C85">
        <w:t>2</w:t>
      </w:r>
      <w:r w:rsidR="00EA1C0B">
        <w:t>1</w:t>
      </w:r>
      <w:r w:rsidRPr="008F0C85">
        <w:t xml:space="preserve">.5. nukentėjusysis vemia ar kosi krauju; </w:t>
      </w:r>
    </w:p>
    <w:p w:rsidR="00662B42" w:rsidRPr="008F0C85" w:rsidRDefault="00EA1C0B" w:rsidP="00662B42">
      <w:pPr>
        <w:pStyle w:val="Sraopastraipa"/>
        <w:ind w:left="0" w:firstLine="680"/>
        <w:jc w:val="both"/>
      </w:pPr>
      <w:r>
        <w:t>21</w:t>
      </w:r>
      <w:r w:rsidR="00662B42" w:rsidRPr="008F0C85">
        <w:t xml:space="preserve">.6. nukentėjusysis jaučia nepraeinantį spaudimą ar skausmą pilve; </w:t>
      </w:r>
    </w:p>
    <w:p w:rsidR="00662B42" w:rsidRPr="008F0C85" w:rsidRDefault="00EA1C0B" w:rsidP="00662B42">
      <w:pPr>
        <w:pStyle w:val="Sraopastraipa"/>
        <w:ind w:left="0" w:firstLine="680"/>
        <w:jc w:val="both"/>
      </w:pPr>
      <w:r>
        <w:t>21</w:t>
      </w:r>
      <w:r w:rsidR="00662B42" w:rsidRPr="008F0C85">
        <w:t xml:space="preserve">.7. esant nukentėjusiojo traukuliams; </w:t>
      </w:r>
    </w:p>
    <w:p w:rsidR="00662B42" w:rsidRPr="008F0C85" w:rsidRDefault="00662B42" w:rsidP="00662B42">
      <w:pPr>
        <w:pStyle w:val="Sraopastraipa"/>
        <w:ind w:left="0" w:firstLine="680"/>
        <w:jc w:val="both"/>
      </w:pPr>
      <w:r w:rsidRPr="008F0C85">
        <w:t>2</w:t>
      </w:r>
      <w:r w:rsidR="00EA1C0B">
        <w:t>1</w:t>
      </w:r>
      <w:r w:rsidRPr="008F0C85">
        <w:t xml:space="preserve">.8. nukentėjusysis skundžiasi stipriu galvos skausmu arba neaiškiai kalba; </w:t>
      </w:r>
    </w:p>
    <w:p w:rsidR="00662B42" w:rsidRPr="008F0C85" w:rsidRDefault="00662B42" w:rsidP="00662B42">
      <w:pPr>
        <w:pStyle w:val="Sraopastraipa"/>
        <w:ind w:left="0" w:firstLine="680"/>
        <w:jc w:val="both"/>
      </w:pPr>
      <w:r w:rsidRPr="008F0C85">
        <w:t>2</w:t>
      </w:r>
      <w:r w:rsidR="00EA1C0B">
        <w:t>1</w:t>
      </w:r>
      <w:r w:rsidRPr="008F0C85">
        <w:t xml:space="preserve">.9. įtarus nukentėjusiojo apsinuodijimą; </w:t>
      </w:r>
    </w:p>
    <w:p w:rsidR="00662B42" w:rsidRPr="008F0C85" w:rsidRDefault="00EA1C0B" w:rsidP="00662B42">
      <w:pPr>
        <w:pStyle w:val="Sraopastraipa"/>
        <w:ind w:left="0" w:firstLine="680"/>
        <w:jc w:val="both"/>
      </w:pPr>
      <w:r>
        <w:t>21</w:t>
      </w:r>
      <w:r w:rsidR="00662B42" w:rsidRPr="008F0C85">
        <w:t>.10. įtarus nukentėjusiojo galvos, kaklo ar nugaros sužeidimus;</w:t>
      </w:r>
    </w:p>
    <w:p w:rsidR="00662B42" w:rsidRPr="008F0C85" w:rsidRDefault="00EA1C0B" w:rsidP="00662B42">
      <w:pPr>
        <w:pStyle w:val="Sraopastraipa"/>
        <w:ind w:left="0" w:firstLine="680"/>
        <w:jc w:val="both"/>
      </w:pPr>
      <w:r>
        <w:t>21</w:t>
      </w:r>
      <w:r w:rsidR="00662B42" w:rsidRPr="008F0C85">
        <w:t xml:space="preserve">.11. įtarus nukentėjusiojo kaulų lūžius; </w:t>
      </w:r>
    </w:p>
    <w:p w:rsidR="00662B42" w:rsidRPr="008F0C85" w:rsidRDefault="00EA1C0B" w:rsidP="00662B42">
      <w:pPr>
        <w:pStyle w:val="Sraopastraipa"/>
        <w:ind w:left="0" w:firstLine="680"/>
        <w:jc w:val="both"/>
      </w:pPr>
      <w:r>
        <w:t>21</w:t>
      </w:r>
      <w:r w:rsidR="00662B42" w:rsidRPr="008F0C85">
        <w:t>.12. įtarus ūmią alerginę reakciją (nuo vabzdžio įgėlimo, maisto ir pan.).</w:t>
      </w:r>
    </w:p>
    <w:p w:rsidR="00662B42" w:rsidRPr="008F0C85" w:rsidRDefault="00EA1C0B" w:rsidP="00662B42">
      <w:pPr>
        <w:pStyle w:val="Sraopastraipa"/>
        <w:ind w:left="0" w:firstLine="680"/>
        <w:jc w:val="both"/>
      </w:pPr>
      <w:r>
        <w:t>22</w:t>
      </w:r>
      <w:r w:rsidR="00662B42" w:rsidRPr="008F0C85">
        <w:t xml:space="preserve">. Kviečiant GMP pateikiama visa reikalinga informacija, pokalbis nutraukiamas tik GMP dispečeriui leidus. </w:t>
      </w:r>
    </w:p>
    <w:p w:rsidR="00662B42" w:rsidRPr="008F0C85" w:rsidRDefault="00EA1C0B" w:rsidP="00662B42">
      <w:pPr>
        <w:pStyle w:val="Sraopastraipa"/>
        <w:ind w:left="0" w:firstLine="680"/>
        <w:jc w:val="both"/>
      </w:pPr>
      <w:r>
        <w:t>23</w:t>
      </w:r>
      <w:r w:rsidR="00662B42" w:rsidRPr="008F0C85">
        <w:t xml:space="preserve">. Jei patyręs traumą ar ūmų sveikatos sutrikimą mokinys gali eiti ir tai neturi įtakos jo sveikatos pablogėjimui, jis gali būti palydėtas į Mokyklos sveikatos kabinetą, kuriame detaliau įvertinama mokinio sveikatos būklę, priimami sprendimai dėl tolimesnių veiksmų ir pagalbos teikimo. Jei mokinys negali eiti arba jo judinimas gali turi neigiamą įtaką jo sveikatos būklei, jis paliekamas ir nuolat stebimas įvykio vietoje, kol atvyks GMP. </w:t>
      </w:r>
    </w:p>
    <w:p w:rsidR="00662B42" w:rsidRPr="008F0C85" w:rsidRDefault="00662B42" w:rsidP="00662B42">
      <w:pPr>
        <w:pStyle w:val="Sraopastraipa"/>
        <w:ind w:left="0" w:firstLine="680"/>
        <w:jc w:val="both"/>
      </w:pPr>
      <w:r w:rsidRPr="008F0C85">
        <w:t>2</w:t>
      </w:r>
      <w:r w:rsidR="00EA1C0B">
        <w:t>4</w:t>
      </w:r>
      <w:r w:rsidRPr="008F0C85">
        <w:t>. Mokyklos darbuotojams draudžiama mokiniui susirgus, susižalojus ar ūmiai sutrikus jo sveikatai, savo nuožiūra duoti jam vaistus.</w:t>
      </w:r>
    </w:p>
    <w:p w:rsidR="00662B42" w:rsidRPr="008F0C85" w:rsidRDefault="00EA1C0B" w:rsidP="00662B42">
      <w:pPr>
        <w:pStyle w:val="Sraopastraipa"/>
        <w:ind w:left="0" w:firstLine="680"/>
        <w:jc w:val="both"/>
      </w:pPr>
      <w:r>
        <w:t>25</w:t>
      </w:r>
      <w:r w:rsidR="00662B42" w:rsidRPr="008F0C85">
        <w:t xml:space="preserve">. Apie visus be išimties mokiniams Mokykloje nutikusius nelaimingus atsitikimus nedelsiant informuojamas mokyklos vadovas arba tuo metu jo pareigas atliekantis atsakingas asmuo, Mokyklos vadovo pavaduotojas ugdymui, nukentėjusio mokinio klasės vadovas ir teisėti mokinio atstovai. Priešmokyklinių ugdymo grupių mokytojai ir klasių vadovai privalo turėti ir reguliariai patikslinti mokinių tėvų (įtėvių, globėjų, rūpintojų) telefono numerius. Jei mokinys patyrė sužalojimą, dėl kurio, suteikus pirmąją pagalbą, jis gali likti Mokykloje, apie tai Teisėtus mokinio atstovus prieš tai tarpusavyje susiderinę informuoja klasės vadovas (priešmokyklinio </w:t>
      </w:r>
      <w:r w:rsidR="00662B42" w:rsidRPr="008F0C85">
        <w:lastRenderedPageBreak/>
        <w:t xml:space="preserve">ugdymo mokytojas) ar pagalbą suteikęs Sveikatos specialistas. Jei Teisėti mokinio atstovai telefonu nepasiekiami, jie apie vaiko susirgimą ar jam nutikusį nelaimingą atsitikimą informuojami per </w:t>
      </w:r>
      <w:r w:rsidR="004B3367">
        <w:t>„Mano dienynas“</w:t>
      </w:r>
      <w:r w:rsidR="00662B42" w:rsidRPr="008F0C85">
        <w:t xml:space="preserve"> elektroninio dienyno informacinę sistemą ir/arba elektronine žinute į jų elektroninio pašto dėžutę jų pačių Mokyklai oficialiai pateiktu (nurodytu) elektroniniu pašto adresu. </w:t>
      </w:r>
    </w:p>
    <w:p w:rsidR="00662B42" w:rsidRPr="008F0C85" w:rsidRDefault="00EA1C0B" w:rsidP="00662B42">
      <w:pPr>
        <w:pStyle w:val="Sraopastraipa"/>
        <w:ind w:left="0" w:firstLine="680"/>
        <w:jc w:val="both"/>
      </w:pPr>
      <w:r>
        <w:t>26</w:t>
      </w:r>
      <w:r w:rsidR="00662B42" w:rsidRPr="008F0C85">
        <w:t xml:space="preserve">. Jei susirgusiam ar patyrusiam traumą mokiniui iškvietus GMP Teisėti mokinio atstovai nepasiekiami, nukentėjusį ar susirgusį </w:t>
      </w:r>
      <w:r w:rsidR="00662B42" w:rsidRPr="004B3367">
        <w:t>mokinį į gydymo įstaigą lydi</w:t>
      </w:r>
      <w:r w:rsidR="00662B42" w:rsidRPr="008F0C85">
        <w:t xml:space="preserve"> už mokinio ugdymą ar priežiūrą tuo metu tiesiogiai atsakingas pedagogas, klasės vadovas (priešmokyklinio ugdymo grupės mokytojas) arba </w:t>
      </w:r>
      <w:r w:rsidR="004B3367">
        <w:t>Mokyklos administracijos darbuotojas</w:t>
      </w:r>
      <w:r w:rsidR="00662B42" w:rsidRPr="008F0C85">
        <w:t xml:space="preserve"> ir kartu su mokiniu būna, kol atvyks Teisėti mokinio atstovai</w:t>
      </w:r>
      <w:r w:rsidR="00662B42" w:rsidRPr="004B3367">
        <w:t>. Vieną mokinį siųsti į gydimo įstaigą draudžiama</w:t>
      </w:r>
      <w:r w:rsidR="00662B42" w:rsidRPr="008F0C85">
        <w:t xml:space="preserve">. Pagal susiklosčiusią įvykių eigą ir aplinkybes Mokyklos administracija gali priimti sprendimą paskirti kitą į gydymo įstaigą mokinį lydintį Mokyklos darbuotoją arba pasirūpina dėl lydinčio mokytojo išvykimo be jo priežiūros liekančių kitų klasės mokinių (grupės vaikų) saugumo užtikrinimu bei užimtumu. </w:t>
      </w:r>
    </w:p>
    <w:p w:rsidR="00662B42" w:rsidRPr="008F0C85" w:rsidRDefault="00662B42" w:rsidP="00662B42">
      <w:pPr>
        <w:pStyle w:val="Sraopastraipa"/>
        <w:ind w:left="0" w:firstLine="680"/>
        <w:jc w:val="both"/>
      </w:pPr>
      <w:r w:rsidRPr="008F0C85">
        <w:t>2</w:t>
      </w:r>
      <w:r w:rsidR="00EA1C0B">
        <w:t>7</w:t>
      </w:r>
      <w:r w:rsidRPr="008F0C85">
        <w:t xml:space="preserve">. Klasės vadovas (priešmokyklinio ugdymo grupės mokytojas) palaiko tolimesnį ryšį su nukentėjusio </w:t>
      </w:r>
      <w:r w:rsidRPr="004B3367">
        <w:t>mokinio tėvais (įtėviais, globėjais, rūpintojais).</w:t>
      </w:r>
    </w:p>
    <w:p w:rsidR="00662B42" w:rsidRPr="008F0C85" w:rsidRDefault="00662B42" w:rsidP="00662B42">
      <w:pPr>
        <w:pStyle w:val="Sraopastraipa"/>
        <w:ind w:left="0" w:firstLine="680"/>
        <w:jc w:val="both"/>
      </w:pPr>
      <w:r w:rsidRPr="008F0C85">
        <w:t>2</w:t>
      </w:r>
      <w:r w:rsidR="00EA1C0B">
        <w:t>8</w:t>
      </w:r>
      <w:r w:rsidRPr="008F0C85">
        <w:t xml:space="preserve">. Visi Mokyklos darbuotojų veiksmai, susiję su mokiniui atsitikusio nelaimingo atsitikimo tyrimu vykdomi pagal Lietuvos Respublikos švietimo ir mokslo ministro patvirtintus Moksleivių nelaimingų atsitikimų tyrimo, registravimo ir apskaitos nuostatų reikalavimus. </w:t>
      </w:r>
    </w:p>
    <w:p w:rsidR="00662B42" w:rsidRPr="008F0C85" w:rsidRDefault="00EA1C0B" w:rsidP="00662B42">
      <w:pPr>
        <w:pStyle w:val="Sraopastraipa"/>
        <w:ind w:left="0" w:firstLine="680"/>
        <w:jc w:val="both"/>
      </w:pPr>
      <w:r w:rsidRPr="004B3367">
        <w:t>29</w:t>
      </w:r>
      <w:r w:rsidR="00662B42" w:rsidRPr="004B3367">
        <w:t>. Susirgimų užkrečiamosiomis ligomis atvejais bei karantino paskelbimo metu direktoriaus pavaduotojas ugdymui</w:t>
      </w:r>
      <w:r w:rsidR="00662B42" w:rsidRPr="008F0C85">
        <w:t xml:space="preserve"> koordinuoja teisėtų mokinių atstovų informavimą bei konsultavimą teisės aktų nustatyta tvarka. </w:t>
      </w:r>
    </w:p>
    <w:p w:rsidR="00662B42" w:rsidRPr="008F0C85" w:rsidRDefault="00662B42" w:rsidP="00662B42">
      <w:pPr>
        <w:pStyle w:val="Sraopastraipa"/>
        <w:ind w:left="0" w:firstLine="680"/>
        <w:jc w:val="both"/>
      </w:pPr>
      <w:r w:rsidRPr="008F0C85">
        <w:t>3</w:t>
      </w:r>
      <w:r w:rsidR="00EA1C0B">
        <w:t>0</w:t>
      </w:r>
      <w:r w:rsidRPr="008F0C85">
        <w:t xml:space="preserve">. Susirgimų užkrečiamosiomis ligomis atvejų bei karantino metu </w:t>
      </w:r>
      <w:r w:rsidRPr="004B3367">
        <w:t>direktoriaus pavaduotojas</w:t>
      </w:r>
      <w:r w:rsidRPr="008F0C85">
        <w:t xml:space="preserve"> ūkiui organizuoja klasių valymą ir dezinfekavimą pagal higienos normų reikalavimus bei Sveikatos specialisto rekomendacijas. </w:t>
      </w:r>
    </w:p>
    <w:p w:rsidR="00662B42" w:rsidRPr="008F0C85" w:rsidRDefault="00662B42" w:rsidP="00662B42">
      <w:pPr>
        <w:pStyle w:val="Sraopastraipa"/>
        <w:ind w:left="0" w:firstLine="680"/>
        <w:jc w:val="both"/>
      </w:pPr>
    </w:p>
    <w:p w:rsidR="00892A42" w:rsidRDefault="00662B42" w:rsidP="00EA1C0B">
      <w:pPr>
        <w:pStyle w:val="Sraopastraipa"/>
        <w:ind w:left="1080"/>
        <w:jc w:val="center"/>
        <w:rPr>
          <w:b/>
        </w:rPr>
      </w:pPr>
      <w:r w:rsidRPr="00EA1C0B">
        <w:rPr>
          <w:b/>
        </w:rPr>
        <w:t>III SKYRIUS</w:t>
      </w:r>
    </w:p>
    <w:p w:rsidR="00662B42" w:rsidRPr="00EA1C0B" w:rsidRDefault="00662B42" w:rsidP="00EA1C0B">
      <w:pPr>
        <w:pStyle w:val="Sraopastraipa"/>
        <w:ind w:left="1080"/>
        <w:jc w:val="center"/>
        <w:rPr>
          <w:b/>
        </w:rPr>
      </w:pPr>
      <w:r w:rsidRPr="00EA1C0B">
        <w:rPr>
          <w:b/>
        </w:rPr>
        <w:t>BAIGIAMOSIOS NUOSTATOS</w:t>
      </w:r>
    </w:p>
    <w:p w:rsidR="00662B42" w:rsidRPr="008F0C85" w:rsidRDefault="00662B42" w:rsidP="00662B42">
      <w:pPr>
        <w:pStyle w:val="Sraopastraipa"/>
        <w:ind w:left="1080"/>
      </w:pPr>
    </w:p>
    <w:p w:rsidR="00662B42" w:rsidRPr="008F0C85" w:rsidRDefault="00EA1C0B" w:rsidP="00EA1C0B">
      <w:pPr>
        <w:pStyle w:val="Sraopastraipa"/>
        <w:ind w:left="0" w:firstLine="680"/>
        <w:jc w:val="both"/>
      </w:pPr>
      <w:r>
        <w:t>31</w:t>
      </w:r>
      <w:r w:rsidR="00662B42" w:rsidRPr="008F0C85">
        <w:t xml:space="preserve">. Mokyklos darbuotojas yra tiesiogiai atsakingas už savo funkcijų atlikimą pagal šį Aprašą savo kompetencijų ribose mokinio susirgimo, patirtos traumos Mokykloje ar ūmaus sveikatos sutrikimo atvejais. </w:t>
      </w:r>
    </w:p>
    <w:p w:rsidR="00662B42" w:rsidRDefault="00EA1C0B" w:rsidP="00EA1C0B">
      <w:pPr>
        <w:pStyle w:val="Sraopastraipa"/>
        <w:ind w:left="0" w:firstLine="680"/>
        <w:jc w:val="both"/>
      </w:pPr>
      <w:r>
        <w:t>32</w:t>
      </w:r>
      <w:r w:rsidR="00662B42" w:rsidRPr="008F0C85">
        <w:t>. Šio Aprašo vykdymo kontrolę vykdo ir mokyklos darbuotojo funkcijų įgyvendinimą pagal savo kompetenciją kontroliuoja Mokyklos direktorius ar jo įgaliotas asmuo.</w:t>
      </w:r>
    </w:p>
    <w:p w:rsidR="004B3367" w:rsidRDefault="004B3367" w:rsidP="00EA1C0B">
      <w:pPr>
        <w:pStyle w:val="Sraopastraipa"/>
        <w:ind w:left="0" w:firstLine="680"/>
        <w:jc w:val="both"/>
      </w:pPr>
    </w:p>
    <w:p w:rsidR="004B3367" w:rsidRPr="008F0C85" w:rsidRDefault="004B3367" w:rsidP="004B3367">
      <w:pPr>
        <w:pStyle w:val="Sraopastraipa"/>
        <w:ind w:left="0" w:firstLine="680"/>
        <w:jc w:val="center"/>
      </w:pPr>
      <w:r>
        <w:t>__________________________________</w:t>
      </w:r>
    </w:p>
    <w:p w:rsidR="00E307E1" w:rsidRDefault="00E307E1" w:rsidP="00EA1C0B">
      <w:pPr>
        <w:ind w:left="0"/>
        <w:jc w:val="both"/>
      </w:pPr>
    </w:p>
    <w:sectPr w:rsidR="00E307E1" w:rsidSect="00E307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24CB1"/>
    <w:multiLevelType w:val="hybridMultilevel"/>
    <w:tmpl w:val="AD20533A"/>
    <w:lvl w:ilvl="0" w:tplc="27CC0824">
      <w:start w:val="1"/>
      <w:numFmt w:val="upperRoman"/>
      <w:lvlText w:val="%1."/>
      <w:lvlJc w:val="left"/>
      <w:pPr>
        <w:ind w:left="1288" w:hanging="72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AC0B2F"/>
    <w:multiLevelType w:val="multilevel"/>
    <w:tmpl w:val="71A2BDA2"/>
    <w:styleLink w:val="Stilius1"/>
    <w:lvl w:ilvl="0">
      <w:start w:val="1"/>
      <w:numFmt w:val="decimal"/>
      <w:lvlText w:val="%1."/>
      <w:lvlJc w:val="left"/>
      <w:pPr>
        <w:ind w:left="992" w:firstLine="0"/>
      </w:pPr>
      <w:rPr>
        <w:rFonts w:hint="default"/>
        <w:w w:val="100"/>
        <w:sz w:val="24"/>
        <w:szCs w:val="24"/>
        <w:lang w:val="lt-LT" w:eastAsia="en-US" w:bidi="ar-SA"/>
      </w:rPr>
    </w:lvl>
    <w:lvl w:ilvl="1">
      <w:start w:val="1"/>
      <w:numFmt w:val="decimal"/>
      <w:lvlText w:val="%1.%2."/>
      <w:lvlJc w:val="left"/>
      <w:pPr>
        <w:ind w:left="992" w:firstLine="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992" w:firstLine="0"/>
      </w:pPr>
      <w:rPr>
        <w:rFonts w:hint="default"/>
        <w:lang w:val="lt-LT" w:eastAsia="en-US" w:bidi="ar-SA"/>
      </w:rPr>
    </w:lvl>
    <w:lvl w:ilvl="3">
      <w:numFmt w:val="bullet"/>
      <w:lvlText w:val="•"/>
      <w:lvlJc w:val="left"/>
      <w:pPr>
        <w:ind w:left="992" w:firstLine="0"/>
      </w:pPr>
      <w:rPr>
        <w:rFonts w:hint="default"/>
        <w:lang w:val="lt-LT" w:eastAsia="en-US" w:bidi="ar-SA"/>
      </w:rPr>
    </w:lvl>
    <w:lvl w:ilvl="4">
      <w:numFmt w:val="bullet"/>
      <w:lvlText w:val="•"/>
      <w:lvlJc w:val="left"/>
      <w:pPr>
        <w:ind w:left="992" w:firstLine="0"/>
      </w:pPr>
      <w:rPr>
        <w:rFonts w:hint="default"/>
        <w:lang w:val="lt-LT" w:eastAsia="en-US" w:bidi="ar-SA"/>
      </w:rPr>
    </w:lvl>
    <w:lvl w:ilvl="5">
      <w:numFmt w:val="bullet"/>
      <w:lvlText w:val="•"/>
      <w:lvlJc w:val="left"/>
      <w:pPr>
        <w:ind w:left="992" w:firstLine="0"/>
      </w:pPr>
      <w:rPr>
        <w:rFonts w:hint="default"/>
        <w:lang w:val="lt-LT" w:eastAsia="en-US" w:bidi="ar-SA"/>
      </w:rPr>
    </w:lvl>
    <w:lvl w:ilvl="6">
      <w:numFmt w:val="bullet"/>
      <w:lvlText w:val="•"/>
      <w:lvlJc w:val="left"/>
      <w:pPr>
        <w:ind w:left="992" w:firstLine="0"/>
      </w:pPr>
      <w:rPr>
        <w:rFonts w:hint="default"/>
        <w:lang w:val="lt-LT" w:eastAsia="en-US" w:bidi="ar-SA"/>
      </w:rPr>
    </w:lvl>
    <w:lvl w:ilvl="7">
      <w:numFmt w:val="bullet"/>
      <w:lvlText w:val="•"/>
      <w:lvlJc w:val="left"/>
      <w:pPr>
        <w:ind w:left="992" w:firstLine="0"/>
      </w:pPr>
      <w:rPr>
        <w:rFonts w:hint="default"/>
        <w:lang w:val="lt-LT" w:eastAsia="en-US" w:bidi="ar-SA"/>
      </w:rPr>
    </w:lvl>
    <w:lvl w:ilvl="8">
      <w:numFmt w:val="bullet"/>
      <w:lvlText w:val="•"/>
      <w:lvlJc w:val="left"/>
      <w:pPr>
        <w:ind w:left="992" w:firstLine="0"/>
      </w:pPr>
      <w:rPr>
        <w:rFonts w:hint="default"/>
        <w:lang w:val="lt-L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E1"/>
    <w:rsid w:val="0026190F"/>
    <w:rsid w:val="002C22D6"/>
    <w:rsid w:val="00464434"/>
    <w:rsid w:val="00481349"/>
    <w:rsid w:val="004B3367"/>
    <w:rsid w:val="00662B42"/>
    <w:rsid w:val="00892A42"/>
    <w:rsid w:val="008C743C"/>
    <w:rsid w:val="008D52E8"/>
    <w:rsid w:val="009A2865"/>
    <w:rsid w:val="009C6E7F"/>
    <w:rsid w:val="00A85D14"/>
    <w:rsid w:val="00AB11CC"/>
    <w:rsid w:val="00B70A25"/>
    <w:rsid w:val="00BC45DD"/>
    <w:rsid w:val="00C74CB7"/>
    <w:rsid w:val="00DB6559"/>
    <w:rsid w:val="00E13985"/>
    <w:rsid w:val="00E307E1"/>
    <w:rsid w:val="00EA1C0B"/>
    <w:rsid w:val="00ED02E8"/>
    <w:rsid w:val="00F91DA4"/>
    <w:rsid w:val="00FD2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CD740-69EF-4B63-BB96-630FD074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ind w:left="60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190F"/>
  </w:style>
  <w:style w:type="paragraph" w:styleId="Antrat1">
    <w:name w:val="heading 1"/>
    <w:basedOn w:val="prastasis"/>
    <w:link w:val="Antrat1Diagrama"/>
    <w:uiPriority w:val="9"/>
    <w:qFormat/>
    <w:rsid w:val="0026190F"/>
    <w:pPr>
      <w:spacing w:before="100" w:beforeAutospacing="1" w:after="100" w:afterAutospacing="1"/>
      <w:outlineLvl w:val="0"/>
    </w:pPr>
    <w:rPr>
      <w:rFonts w:eastAsia="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190F"/>
    <w:rPr>
      <w:rFonts w:ascii="Times New Roman" w:eastAsia="Times New Roman" w:hAnsi="Times New Roman" w:cs="Times New Roman"/>
      <w:b/>
      <w:bCs/>
      <w:kern w:val="36"/>
      <w:sz w:val="48"/>
      <w:szCs w:val="48"/>
      <w:lang w:eastAsia="lt-LT"/>
    </w:rPr>
  </w:style>
  <w:style w:type="character" w:styleId="Grietas">
    <w:name w:val="Strong"/>
    <w:basedOn w:val="Numatytasispastraiposriftas"/>
    <w:uiPriority w:val="22"/>
    <w:qFormat/>
    <w:rsid w:val="0026190F"/>
    <w:rPr>
      <w:b/>
      <w:bCs/>
    </w:rPr>
  </w:style>
  <w:style w:type="character" w:styleId="Emfaz">
    <w:name w:val="Emphasis"/>
    <w:basedOn w:val="Numatytasispastraiposriftas"/>
    <w:uiPriority w:val="20"/>
    <w:qFormat/>
    <w:rsid w:val="0026190F"/>
    <w:rPr>
      <w:i/>
      <w:iCs/>
    </w:rPr>
  </w:style>
  <w:style w:type="paragraph" w:styleId="Sraopastraipa">
    <w:name w:val="List Paragraph"/>
    <w:basedOn w:val="prastasis"/>
    <w:uiPriority w:val="34"/>
    <w:qFormat/>
    <w:rsid w:val="0026190F"/>
    <w:pPr>
      <w:ind w:left="720"/>
      <w:contextualSpacing/>
    </w:pPr>
  </w:style>
  <w:style w:type="numbering" w:customStyle="1" w:styleId="Stilius1">
    <w:name w:val="Stilius1"/>
    <w:uiPriority w:val="99"/>
    <w:rsid w:val="00FD216A"/>
    <w:pPr>
      <w:numPr>
        <w:numId w:val="1"/>
      </w:numPr>
    </w:pPr>
  </w:style>
  <w:style w:type="paragraph" w:styleId="Pagrindinistekstas">
    <w:name w:val="Body Text"/>
    <w:basedOn w:val="prastasis"/>
    <w:link w:val="PagrindinistekstasDiagrama"/>
    <w:uiPriority w:val="1"/>
    <w:qFormat/>
    <w:rsid w:val="00E307E1"/>
    <w:pPr>
      <w:widowControl w:val="0"/>
      <w:autoSpaceDE w:val="0"/>
      <w:autoSpaceDN w:val="0"/>
      <w:ind w:left="100" w:firstLine="852"/>
      <w:jc w:val="both"/>
    </w:pPr>
    <w:rPr>
      <w:rFonts w:eastAsia="Times New Roman"/>
    </w:rPr>
  </w:style>
  <w:style w:type="character" w:customStyle="1" w:styleId="PagrindinistekstasDiagrama">
    <w:name w:val="Pagrindinis tekstas Diagrama"/>
    <w:basedOn w:val="Numatytasispastraiposriftas"/>
    <w:link w:val="Pagrindinistekstas"/>
    <w:uiPriority w:val="1"/>
    <w:rsid w:val="00E307E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8757</Words>
  <Characters>4992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tmp</dc:creator>
  <cp:lastModifiedBy>Windows User</cp:lastModifiedBy>
  <cp:revision>2</cp:revision>
  <dcterms:created xsi:type="dcterms:W3CDTF">2023-04-20T07:21:00Z</dcterms:created>
  <dcterms:modified xsi:type="dcterms:W3CDTF">2023-04-20T07:21:00Z</dcterms:modified>
</cp:coreProperties>
</file>